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0146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666B317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955AD13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26DD7BA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19DCC581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45919C90" w14:textId="1450BBB9" w:rsidR="004E7894" w:rsidRPr="004E7894" w:rsidRDefault="00791F40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791F40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7E300AB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417F67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7657AB0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C48AC9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B120BAD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E56B81F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FE27A05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E6FD5EC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36EC336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B43A77C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1D7D3B1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685051FE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C667468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BF4976" w:rsidRPr="00BF4976">
        <w:rPr>
          <w:i/>
          <w:szCs w:val="28"/>
        </w:rPr>
        <w:t>Б</w:t>
      </w:r>
      <w:proofErr w:type="gramStart"/>
      <w:r w:rsidR="00BF4976" w:rsidRPr="00BF4976">
        <w:rPr>
          <w:i/>
          <w:szCs w:val="28"/>
        </w:rPr>
        <w:t>1</w:t>
      </w:r>
      <w:proofErr w:type="gramEnd"/>
      <w:r w:rsidR="00BF4976" w:rsidRPr="00BF4976">
        <w:rPr>
          <w:i/>
          <w:szCs w:val="28"/>
        </w:rPr>
        <w:t xml:space="preserve">.Д.В.Э.2.1 </w:t>
      </w:r>
      <w:r w:rsidR="00B6538D" w:rsidRPr="00B6538D">
        <w:rPr>
          <w:i/>
          <w:szCs w:val="28"/>
        </w:rPr>
        <w:t>Технология возведения и ремонта бетонных и железобетонных конструкций</w:t>
      </w:r>
      <w:r w:rsidRPr="003876C4">
        <w:rPr>
          <w:i/>
          <w:szCs w:val="28"/>
        </w:rPr>
        <w:t>»</w:t>
      </w:r>
    </w:p>
    <w:p w14:paraId="318CB2A4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DAE16F7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1AB3F652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04FD738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0A46677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49FC6DD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740EA59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70F4C0C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789410B7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635243E0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6602CAE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142EFAA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952A05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1DF563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FFA956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B42771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FDEC18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FB36FF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1DC719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0FD78C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70E5CFB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D11CCF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EF214DF" w14:textId="09D4AB52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F93856">
        <w:rPr>
          <w:rFonts w:eastAsiaTheme="minorHAnsi"/>
          <w:szCs w:val="28"/>
        </w:rPr>
        <w:t>202</w:t>
      </w:r>
      <w:r w:rsidR="00791F40">
        <w:rPr>
          <w:rFonts w:eastAsiaTheme="minorHAnsi"/>
          <w:szCs w:val="28"/>
        </w:rPr>
        <w:t>6</w:t>
      </w:r>
      <w:bookmarkStart w:id="1" w:name="_GoBack"/>
      <w:bookmarkEnd w:id="1"/>
    </w:p>
    <w:p w14:paraId="58179EBB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1D313F2E" w14:textId="798403BC" w:rsidR="007E4850" w:rsidRDefault="009B23C4" w:rsidP="007E4850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2AF4B26" wp14:editId="58903F9A">
            <wp:simplePos x="0" y="0"/>
            <wp:positionH relativeFrom="column">
              <wp:posOffset>3474720</wp:posOffset>
            </wp:positionH>
            <wp:positionV relativeFrom="paragraph">
              <wp:posOffset>-100330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4850">
        <w:rPr>
          <w:rFonts w:eastAsia="Times New Roman"/>
          <w:szCs w:val="28"/>
        </w:rPr>
        <w:t xml:space="preserve">          Составитель:</w:t>
      </w:r>
      <w:r w:rsidR="00D65090" w:rsidRPr="00D65090">
        <w:rPr>
          <w:noProof/>
          <w:lang w:eastAsia="ru-RU"/>
        </w:rPr>
        <w:t xml:space="preserve"> </w:t>
      </w:r>
    </w:p>
    <w:p w14:paraId="055199FC" w14:textId="77777777" w:rsidR="007E4850" w:rsidRDefault="007E4850" w:rsidP="007E4850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268D1CF5" w14:textId="77777777" w:rsidR="007E4850" w:rsidRDefault="007E4850" w:rsidP="007E4850">
      <w:pPr>
        <w:suppressLineNumbers/>
        <w:ind w:firstLine="567"/>
        <w:jc w:val="both"/>
        <w:rPr>
          <w:rFonts w:eastAsia="Times New Roman"/>
          <w:szCs w:val="28"/>
        </w:rPr>
      </w:pPr>
    </w:p>
    <w:p w14:paraId="0E9CB6A1" w14:textId="77777777" w:rsidR="007E4850" w:rsidRDefault="007E4850" w:rsidP="007E4850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2D16E6E0" w14:textId="77777777" w:rsidR="007E4850" w:rsidRDefault="007E4850" w:rsidP="007E4850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62A3F58A" w14:textId="1A3F98A4" w:rsidR="007E4850" w:rsidRDefault="009B23C4" w:rsidP="007E4850">
      <w:pPr>
        <w:ind w:firstLine="567"/>
        <w:jc w:val="both"/>
        <w:rPr>
          <w:rFonts w:ascii="Calibri" w:eastAsia="Times New Roman" w:hAnsi="Calibri"/>
          <w:b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58DF1603" wp14:editId="14CF7FE2">
            <wp:simplePos x="0" y="0"/>
            <wp:positionH relativeFrom="page">
              <wp:posOffset>5105400</wp:posOffset>
            </wp:positionH>
            <wp:positionV relativeFrom="paragraph">
              <wp:posOffset>81915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0FAAFD" w14:textId="77777777" w:rsidR="007E4850" w:rsidRDefault="007E4850" w:rsidP="007E4850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D2FEB87" w14:textId="5B3BA541" w:rsidR="00520F46" w:rsidRDefault="00520F46" w:rsidP="00520F46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38CDB7BD" w14:textId="77777777" w:rsidR="007E4850" w:rsidRDefault="007E4850" w:rsidP="007E4850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470EAC85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8FD428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6ED470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7CB7EB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4C7EBE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4B2893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047AE2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8F18CA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5ACAA4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C0CF23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7B5A11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DF2D40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7BC684E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B6538D" w:rsidRPr="00B6538D">
        <w:rPr>
          <w:szCs w:val="28"/>
          <w:lang w:eastAsia="ru-RU"/>
        </w:rPr>
        <w:t>Технология возведения и р</w:t>
      </w:r>
      <w:r w:rsidR="00B6538D" w:rsidRPr="00B6538D">
        <w:rPr>
          <w:szCs w:val="28"/>
          <w:lang w:eastAsia="ru-RU"/>
        </w:rPr>
        <w:t>е</w:t>
      </w:r>
      <w:r w:rsidR="00B6538D" w:rsidRPr="00B6538D">
        <w:rPr>
          <w:szCs w:val="28"/>
          <w:lang w:eastAsia="ru-RU"/>
        </w:rPr>
        <w:t>монта бетонных и железобетонных конструкций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41FA63D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DD5BB80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B86E967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1B4EE56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65280B84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4C4EC296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048BC319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00C837F4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774E88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C174304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4372ACD9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215DCF3F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1BCA4EFC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26E46DEB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4599588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35D20ED2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B44E573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5D2346B1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D5BCCF1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64AAA02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68F5CE3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4EB5F0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6B6B77C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0D00DD5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48AF674A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C1A6398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54354DC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4DE60DD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3236BCDA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8F7C45E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6D333B5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BF66A7F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57604661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378D294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339BD88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178BF63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7053351E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329BF47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790B58F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CCF067D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D38D9E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3F44D79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35FE4FA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0E012FA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6D62538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F0F7C5E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20230B0D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B6BB096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069D462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02BC872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AB5AC3B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2247D14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A98FD2A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351A89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3834BD5B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5A510BBF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723C875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721C09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4E7525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94E2DB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73BBC9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9BEA5C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1EB851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35E62A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6FAA41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874D10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483E3D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C98BD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905DEC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13FD91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97964E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1201E3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8344EA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9BAC76C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774E88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D813C3F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51F117B3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29270D90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B6538D" w:rsidRPr="00B6538D">
        <w:rPr>
          <w:szCs w:val="28"/>
          <w:lang w:eastAsia="ru-RU"/>
        </w:rPr>
        <w:t>Технология возведения и ремонта бетонных и железобетонных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5A40177D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7D20FDE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Цель (цели) освоения дисциплины: сформировать у обучающихся представл</w:t>
      </w:r>
      <w:r w:rsidRPr="00B6538D">
        <w:rPr>
          <w:szCs w:val="28"/>
        </w:rPr>
        <w:t>е</w:t>
      </w:r>
      <w:r w:rsidRPr="00B6538D">
        <w:rPr>
          <w:szCs w:val="28"/>
        </w:rPr>
        <w:t>ние об истории развития монолитного домостроения у нас в стране и за рубежом; о современном уровне отечественной и зарубежной технологии возведения и ремонта бетонных и железобетонных конструкций; о технико-экономической эффективности монолитного и сборно-монолитного строительства; об основных направлениях с</w:t>
      </w:r>
      <w:r w:rsidRPr="00B6538D">
        <w:rPr>
          <w:szCs w:val="28"/>
        </w:rPr>
        <w:t>о</w:t>
      </w:r>
      <w:r w:rsidRPr="00B6538D">
        <w:rPr>
          <w:szCs w:val="28"/>
        </w:rPr>
        <w:t xml:space="preserve">вершенствования технологий возведения и ремонта бетонных и железобетонных конструкций. </w:t>
      </w:r>
    </w:p>
    <w:p w14:paraId="00B7A25A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 xml:space="preserve">Задачи:  </w:t>
      </w:r>
    </w:p>
    <w:p w14:paraId="1FDBFCFC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изучение основных технологических процессов возведения бетонных и ж</w:t>
      </w:r>
      <w:r w:rsidRPr="00B6538D">
        <w:rPr>
          <w:szCs w:val="28"/>
        </w:rPr>
        <w:t>е</w:t>
      </w:r>
      <w:r w:rsidRPr="00B6538D">
        <w:rPr>
          <w:szCs w:val="28"/>
        </w:rPr>
        <w:t>лезобетонных конструкций, методов и способов ремонта бетонных и железобето</w:t>
      </w:r>
      <w:r w:rsidRPr="00B6538D">
        <w:rPr>
          <w:szCs w:val="28"/>
        </w:rPr>
        <w:t>н</w:t>
      </w:r>
      <w:r w:rsidRPr="00B6538D">
        <w:rPr>
          <w:szCs w:val="28"/>
        </w:rPr>
        <w:t xml:space="preserve">ных конструкций, состава подготовительных работ на строительной площадке; </w:t>
      </w:r>
    </w:p>
    <w:p w14:paraId="5585226B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формирование умения выбирать наиболее эффективные опалубочные сист</w:t>
      </w:r>
      <w:r w:rsidRPr="00B6538D">
        <w:rPr>
          <w:szCs w:val="28"/>
        </w:rPr>
        <w:t>е</w:t>
      </w:r>
      <w:r w:rsidRPr="00B6538D">
        <w:rPr>
          <w:szCs w:val="28"/>
        </w:rPr>
        <w:t xml:space="preserve">мы для бетонных и железобетонных конструкций, способы подачи бетонной смеси в опалубочную конструкцию, а также ведение арматурных работ; </w:t>
      </w:r>
    </w:p>
    <w:p w14:paraId="6F86442A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освоение работ по уходу за твердеющим бетоном с учетом различных клим</w:t>
      </w:r>
      <w:r w:rsidRPr="00B6538D">
        <w:rPr>
          <w:szCs w:val="28"/>
        </w:rPr>
        <w:t>а</w:t>
      </w:r>
      <w:r w:rsidRPr="00B6538D">
        <w:rPr>
          <w:szCs w:val="28"/>
        </w:rPr>
        <w:t xml:space="preserve">тических условий, по разработке технологических карт и карт трудовых процессов; </w:t>
      </w:r>
    </w:p>
    <w:p w14:paraId="0CF1E6F6" w14:textId="77777777" w:rsidR="003907B1" w:rsidRPr="00085981" w:rsidRDefault="00B6538D" w:rsidP="00B6538D">
      <w:pPr>
        <w:ind w:firstLine="709"/>
        <w:jc w:val="both"/>
        <w:rPr>
          <w:color w:val="000000" w:themeColor="text1"/>
        </w:rPr>
      </w:pPr>
      <w:r w:rsidRPr="00B6538D">
        <w:rPr>
          <w:szCs w:val="28"/>
        </w:rPr>
        <w:t>- формирование навыков организационно-управленческого и производстве</w:t>
      </w:r>
      <w:r w:rsidRPr="00B6538D">
        <w:rPr>
          <w:szCs w:val="28"/>
        </w:rPr>
        <w:t>н</w:t>
      </w:r>
      <w:r w:rsidRPr="00B6538D">
        <w:rPr>
          <w:szCs w:val="28"/>
        </w:rPr>
        <w:t xml:space="preserve">но- технологического видов работ. </w:t>
      </w:r>
      <w:r w:rsidR="003907B1"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="003907B1" w:rsidRPr="00085981">
        <w:rPr>
          <w:color w:val="000000" w:themeColor="text1"/>
        </w:rPr>
        <w:t xml:space="preserve"> необходимо в</w:t>
      </w:r>
      <w:r w:rsidR="003907B1" w:rsidRPr="00085981">
        <w:rPr>
          <w:color w:val="000000" w:themeColor="text1"/>
        </w:rPr>
        <w:t>ы</w:t>
      </w:r>
      <w:r w:rsidR="003907B1" w:rsidRPr="00085981">
        <w:rPr>
          <w:color w:val="000000" w:themeColor="text1"/>
        </w:rPr>
        <w:t xml:space="preserve">полнять следующие требования: </w:t>
      </w:r>
    </w:p>
    <w:p w14:paraId="37362DD4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3488FC47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0642F69B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51FB3E5F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2E94A6D8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17D16844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5799AA3B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774E88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D2475BF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3AC5F1D6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6DB633A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397A82A9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2BF35806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3184B4B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4B15EF2E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2385869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58751C" w:rsidRPr="0058751C">
        <w:rPr>
          <w:color w:val="000000" w:themeColor="text1"/>
          <w:szCs w:val="28"/>
        </w:rPr>
        <w:t>Технология возведения и ремонта бетонных и железобетонных конструкций</w:t>
      </w:r>
      <w:r w:rsidRPr="00C455A4">
        <w:rPr>
          <w:color w:val="000000" w:themeColor="text1"/>
          <w:szCs w:val="28"/>
        </w:rPr>
        <w:t>» выполняется на учебных зан</w:t>
      </w:r>
      <w:r w:rsidRPr="00C455A4">
        <w:rPr>
          <w:color w:val="000000" w:themeColor="text1"/>
          <w:szCs w:val="28"/>
        </w:rPr>
        <w:t>я</w:t>
      </w:r>
      <w:r w:rsidRPr="00C455A4">
        <w:rPr>
          <w:color w:val="000000" w:themeColor="text1"/>
          <w:szCs w:val="28"/>
        </w:rPr>
        <w:t>тиях под непосредственным руководством преподавателя и по его заданиям.</w:t>
      </w:r>
    </w:p>
    <w:p w14:paraId="5489F2C6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4B33898B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13307DC1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58751C" w:rsidRPr="0058751C">
        <w:rPr>
          <w:color w:val="000000" w:themeColor="text1"/>
          <w:szCs w:val="28"/>
        </w:rPr>
        <w:t>Технол</w:t>
      </w:r>
      <w:r w:rsidR="0058751C" w:rsidRPr="0058751C">
        <w:rPr>
          <w:color w:val="000000" w:themeColor="text1"/>
          <w:szCs w:val="28"/>
        </w:rPr>
        <w:t>о</w:t>
      </w:r>
      <w:r w:rsidR="0058751C" w:rsidRPr="0058751C">
        <w:rPr>
          <w:color w:val="000000" w:themeColor="text1"/>
          <w:szCs w:val="28"/>
        </w:rPr>
        <w:t>гия возведения и ремонта бетонных и железобетонных конструкций</w:t>
      </w:r>
      <w:r w:rsidRPr="00C455A4">
        <w:rPr>
          <w:color w:val="000000" w:themeColor="text1"/>
          <w:szCs w:val="28"/>
        </w:rPr>
        <w:t>»:</w:t>
      </w:r>
    </w:p>
    <w:p w14:paraId="465509F0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476B1833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728C3876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085F0234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3FE437C4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313C40DB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6F90E58D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24C343D1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720D6A7C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07BB14C8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774E88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F18E857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69962779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40752CF1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6A49E72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0368A15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75C0E36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619A0B80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6DB81E31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4B6B1ED5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678AB3E8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4F24C603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50CD4F2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6F62AB36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374F363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74DFE911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4CFD3280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2887461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6899E322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72AB8151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388CE4D5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10338225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231472DA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6286CB84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683A7B3D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2696CFC5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02AD6EAB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527B4F24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5F97FAAF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6478FDEA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10B1DAE5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1227315A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049CF8FB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50859E7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C6DA68A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159B021C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6AC96F4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562803FA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582D790B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63897210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2AE9AC33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617FF8F1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057E1C48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520FAAC1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3E169B95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045B8B6F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4700CECE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50A987F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288E395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588F7B62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137D378C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45C8B14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3F45CC35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73B7D7CE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6EDEEFC5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79A1552B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3D4D5585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5AD6B5BE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7A071F79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7E4F62E8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46926B85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7A33B64A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2CE52115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D32E131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53F60857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20AACF0B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53D59FE1" w14:textId="77777777" w:rsidR="00876DF0" w:rsidRPr="00797A67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45634E22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0DB94E90" w14:textId="77777777" w:rsidR="005C75C7" w:rsidRDefault="005C75C7" w:rsidP="005C75C7">
      <w:pPr>
        <w:ind w:firstLine="709"/>
        <w:jc w:val="both"/>
      </w:pPr>
    </w:p>
    <w:p w14:paraId="1907A67C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558A910D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3FEB8DCB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4AAB7811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2F29FD6B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78EBB228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051EA2E5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35BD023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744C70E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3936159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380A65AE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01EB8F98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4F0635B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5520692F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577019B9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0297AC65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0FBD5E89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6EE057F4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2F9B2699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6E249844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0CF25CFF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48E65284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46F86E6A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43B0B7E4" w14:textId="77777777" w:rsidR="005C75C7" w:rsidRDefault="005C75C7" w:rsidP="005C75C7">
      <w:pPr>
        <w:rPr>
          <w:rFonts w:eastAsiaTheme="minorHAnsi"/>
          <w:szCs w:val="28"/>
        </w:rPr>
        <w:sectPr w:rsidR="005C75C7" w:rsidSect="00774E88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D8B886E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1CFDE5AA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3606E6B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3578D989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783E2E5D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04859E93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15211963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31D7B65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B7B1D7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7D2653B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42668C7D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73287EB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7392DEA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64742C97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57DF962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3790A60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433DE2B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382F323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05A72B0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7929547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419B808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059D8BC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08087D5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48BCDB2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103046A1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271251B3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774E88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80240" w14:textId="77777777" w:rsidR="00A20E09" w:rsidRDefault="00A20E09" w:rsidP="00661BC3">
      <w:r>
        <w:separator/>
      </w:r>
    </w:p>
  </w:endnote>
  <w:endnote w:type="continuationSeparator" w:id="0">
    <w:p w14:paraId="47E489FF" w14:textId="77777777" w:rsidR="00A20E09" w:rsidRDefault="00A20E09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32141D4C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791F40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48B4B13E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AE860" w14:textId="77777777" w:rsidR="00A20E09" w:rsidRDefault="00A20E09" w:rsidP="00661BC3">
      <w:r>
        <w:separator/>
      </w:r>
    </w:p>
  </w:footnote>
  <w:footnote w:type="continuationSeparator" w:id="0">
    <w:p w14:paraId="7A1260B5" w14:textId="77777777" w:rsidR="00A20E09" w:rsidRDefault="00A20E09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11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6D1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456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0F46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3913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51C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007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4E88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1F40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4850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0803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1DD3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3C4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0E09"/>
    <w:rsid w:val="00A21EBE"/>
    <w:rsid w:val="00A2361C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3F7B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2F5B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3E4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4976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5D54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6F3E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1012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5C0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090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3856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48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4062</Words>
  <Characters>23158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2024-04-15T10:58:00Z</cp:lastPrinted>
  <dcterms:created xsi:type="dcterms:W3CDTF">2019-10-18T19:54:00Z</dcterms:created>
  <dcterms:modified xsi:type="dcterms:W3CDTF">2026-04-19T10:02:00Z</dcterms:modified>
</cp:coreProperties>
</file>